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C657" w14:textId="57C75582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jc w:val="center"/>
        <w:rPr>
          <w:rFonts w:ascii="FSJack-Light" w:hAnsi="FSJack-Light" w:cs="FSJack-Light"/>
          <w:sz w:val="32"/>
          <w:szCs w:val="32"/>
          <w:u w:val="single"/>
        </w:rPr>
      </w:pPr>
      <w:r w:rsidRPr="0017622A">
        <w:rPr>
          <w:rFonts w:ascii="FSJack-Light" w:hAnsi="FSJack-Light" w:cs="FSJack-Light"/>
          <w:sz w:val="32"/>
          <w:szCs w:val="32"/>
          <w:u w:val="single"/>
        </w:rPr>
        <w:t>Notes for Coaches</w:t>
      </w:r>
    </w:p>
    <w:p w14:paraId="062D8C97" w14:textId="77777777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DA1A16"/>
          <w:sz w:val="32"/>
          <w:szCs w:val="32"/>
        </w:rPr>
      </w:pPr>
    </w:p>
    <w:p w14:paraId="3A279B40" w14:textId="3803D5CB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•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Clean equipment between uses:</w:t>
      </w:r>
    </w:p>
    <w:p w14:paraId="511DB431" w14:textId="5B5EEFB0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–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Identify who will regularly maintain the equipment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hygiene e.g. balls, cones, goalposts and bibs;</w:t>
      </w:r>
    </w:p>
    <w:p w14:paraId="5D5BCAB4" w14:textId="72A5DFE4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–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Thoroughly clean the equipment e.g. balls, cones,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goalposts, etc.;</w:t>
      </w:r>
    </w:p>
    <w:p w14:paraId="29B3E2DD" w14:textId="52B1A5D9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–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Bibs should not be used unless they can be washed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between sessions.</w:t>
      </w:r>
    </w:p>
    <w:p w14:paraId="75131113" w14:textId="77777777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•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Limit sharing of equipment where possible:</w:t>
      </w:r>
    </w:p>
    <w:p w14:paraId="74359D87" w14:textId="662927EC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–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Ensure equipment is handled as little as possible by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as few people as possible;</w:t>
      </w:r>
    </w:p>
    <w:p w14:paraId="2BC4DDB4" w14:textId="0D58AD99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–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Each participant should bring to training their own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water bottles, sun cream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and medication each of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which should be clearly labelled with their name.</w:t>
      </w:r>
    </w:p>
    <w:p w14:paraId="3A7A054D" w14:textId="77777777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•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Have strict hand hygiene:</w:t>
      </w:r>
    </w:p>
    <w:p w14:paraId="3C47DC4C" w14:textId="2008E846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–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If individuals are going to share equipment,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including balls, always ensure the individuals’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hands are thoroughly cleansed using alcohol-based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hand gel, if clean running water and soap are not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available, before and after use.</w:t>
      </w:r>
    </w:p>
    <w:p w14:paraId="2BDB1AB0" w14:textId="77777777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18233F"/>
          <w:sz w:val="32"/>
          <w:szCs w:val="32"/>
        </w:rPr>
      </w:pPr>
      <w:r w:rsidRPr="0017622A">
        <w:rPr>
          <w:rFonts w:ascii="FSJack-Bold" w:hAnsi="FSJack-Bold" w:cs="FSJack-Bold"/>
          <w:b/>
          <w:bCs/>
          <w:color w:val="DA1A16"/>
          <w:sz w:val="32"/>
          <w:szCs w:val="32"/>
        </w:rPr>
        <w:t xml:space="preserve">2. </w:t>
      </w:r>
      <w:r w:rsidRPr="0017622A">
        <w:rPr>
          <w:rFonts w:ascii="FSJack-Medium" w:hAnsi="FSJack-Medium" w:cs="FSJack-Medium"/>
          <w:color w:val="18233F"/>
          <w:sz w:val="32"/>
          <w:szCs w:val="32"/>
        </w:rPr>
        <w:t>FOOTBALL AND TRAINING ACTIVITY</w:t>
      </w:r>
    </w:p>
    <w:p w14:paraId="6DE62AE6" w14:textId="7F0BD021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•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Keep a register of anyone attending sessions, to help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manage ‘NHS test and trace’, if an infection is reported to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someone present.</w:t>
      </w:r>
    </w:p>
    <w:p w14:paraId="7BB465C9" w14:textId="3B5DB53F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•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Clubs should carefully plan each training session or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football activity and ensure that they are structured to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ensure that the Government guidance are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maintained.</w:t>
      </w:r>
    </w:p>
    <w:p w14:paraId="0AEFA80F" w14:textId="15CE0320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•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Consider whether pitch markings or cones can be put in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place to ensure that social distancing is maintained.</w:t>
      </w:r>
    </w:p>
    <w:p w14:paraId="24D74FF7" w14:textId="4F582571" w:rsidR="0017622A" w:rsidRPr="0017622A" w:rsidRDefault="0017622A" w:rsidP="0017622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•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Competitive training can take place for all participants, in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an outdoor setting provided this takes place in groups of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no more than 30 (including coaches). Ensure activities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follow the latest guidance.</w:t>
      </w:r>
    </w:p>
    <w:p w14:paraId="47768C5A" w14:textId="66673646" w:rsidR="00B302E2" w:rsidRPr="005E48EF" w:rsidRDefault="0017622A" w:rsidP="005E48E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32"/>
          <w:szCs w:val="32"/>
        </w:rPr>
      </w:pPr>
      <w:r w:rsidRPr="0017622A">
        <w:rPr>
          <w:rFonts w:ascii="FSJack-Light" w:hAnsi="FSJack-Light" w:cs="FSJack-Light"/>
          <w:color w:val="DA1A16"/>
          <w:sz w:val="32"/>
          <w:szCs w:val="32"/>
        </w:rPr>
        <w:t xml:space="preserve">•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If space allows, increase social distancing between</w:t>
      </w:r>
      <w:r w:rsidR="005E48EF">
        <w:rPr>
          <w:rFonts w:ascii="FSJack-Light" w:hAnsi="FSJack-Light" w:cs="FSJack-Light"/>
          <w:color w:val="18233F"/>
          <w:sz w:val="32"/>
          <w:szCs w:val="32"/>
        </w:rPr>
        <w:t xml:space="preserve"> </w:t>
      </w:r>
      <w:r w:rsidRPr="0017622A">
        <w:rPr>
          <w:rFonts w:ascii="FSJack-Light" w:hAnsi="FSJack-Light" w:cs="FSJack-Light"/>
          <w:color w:val="18233F"/>
          <w:sz w:val="32"/>
          <w:szCs w:val="32"/>
        </w:rPr>
        <w:t>players during heavy exertion.</w:t>
      </w:r>
    </w:p>
    <w:sectPr w:rsidR="00B302E2" w:rsidRPr="005E48EF" w:rsidSect="00176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Jack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Jack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2A"/>
    <w:rsid w:val="0017622A"/>
    <w:rsid w:val="005E48EF"/>
    <w:rsid w:val="00B3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0F65"/>
  <w15:chartTrackingRefBased/>
  <w15:docId w15:val="{DF404A5A-6D2A-4459-8E6B-024EFFE7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Cater</dc:creator>
  <cp:keywords/>
  <dc:description/>
  <cp:lastModifiedBy>Tim Cater</cp:lastModifiedBy>
  <cp:revision>2</cp:revision>
  <cp:lastPrinted>2020-07-31T14:23:00Z</cp:lastPrinted>
  <dcterms:created xsi:type="dcterms:W3CDTF">2020-07-31T14:21:00Z</dcterms:created>
  <dcterms:modified xsi:type="dcterms:W3CDTF">2020-08-01T17:57:00Z</dcterms:modified>
</cp:coreProperties>
</file>